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DF8F" w14:textId="54E2107D" w:rsidR="0019519A" w:rsidRPr="00780A30" w:rsidRDefault="0019519A" w:rsidP="0019519A">
      <w:pPr>
        <w:rPr>
          <w:rFonts w:cstheme="minorHAnsi"/>
          <w:bCs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>Job Title:</w:t>
      </w:r>
      <w:r w:rsidR="00780A30">
        <w:rPr>
          <w:rFonts w:cstheme="minorHAnsi"/>
          <w:bCs/>
          <w:color w:val="auto"/>
          <w:sz w:val="20"/>
          <w:szCs w:val="20"/>
        </w:rPr>
        <w:t xml:space="preserve"> </w:t>
      </w:r>
      <w:r w:rsidR="007E0859">
        <w:rPr>
          <w:rFonts w:cstheme="minorHAnsi"/>
          <w:bCs/>
          <w:color w:val="auto"/>
          <w:sz w:val="20"/>
          <w:szCs w:val="20"/>
        </w:rPr>
        <w:t xml:space="preserve">Lead </w:t>
      </w:r>
      <w:r w:rsidR="00780A30">
        <w:rPr>
          <w:rFonts w:cstheme="minorHAnsi"/>
          <w:bCs/>
          <w:color w:val="auto"/>
          <w:sz w:val="20"/>
          <w:szCs w:val="20"/>
        </w:rPr>
        <w:t>Teacher</w:t>
      </w:r>
      <w:r w:rsidR="00205285">
        <w:rPr>
          <w:rFonts w:cstheme="minorHAnsi"/>
          <w:b/>
          <w:color w:val="auto"/>
          <w:sz w:val="20"/>
          <w:szCs w:val="20"/>
        </w:rPr>
        <w:tab/>
      </w:r>
      <w:r w:rsidR="00D06547">
        <w:rPr>
          <w:rFonts w:cstheme="minorHAnsi"/>
          <w:b/>
          <w:color w:val="auto"/>
          <w:sz w:val="20"/>
          <w:szCs w:val="20"/>
        </w:rPr>
        <w:tab/>
      </w:r>
      <w:r w:rsidRPr="007B30EB">
        <w:rPr>
          <w:rFonts w:cstheme="minorHAnsi"/>
          <w:b/>
          <w:color w:val="auto"/>
          <w:sz w:val="20"/>
          <w:szCs w:val="20"/>
        </w:rPr>
        <w:tab/>
        <w:t>Department:</w:t>
      </w:r>
      <w:r w:rsidR="00B530EF" w:rsidRPr="007B30EB">
        <w:rPr>
          <w:rFonts w:cstheme="minorHAnsi"/>
          <w:b/>
          <w:color w:val="auto"/>
          <w:sz w:val="20"/>
          <w:szCs w:val="20"/>
        </w:rPr>
        <w:t xml:space="preserve"> </w:t>
      </w:r>
      <w:r w:rsidR="00780A30">
        <w:rPr>
          <w:rFonts w:cstheme="minorHAnsi"/>
          <w:bCs/>
          <w:color w:val="auto"/>
          <w:sz w:val="20"/>
          <w:szCs w:val="20"/>
        </w:rPr>
        <w:t>Early Childhood Center</w:t>
      </w:r>
    </w:p>
    <w:p w14:paraId="76A07C7E" w14:textId="3E5AA398" w:rsidR="0019519A" w:rsidRPr="00780A30" w:rsidRDefault="0019519A" w:rsidP="0019519A">
      <w:pPr>
        <w:rPr>
          <w:rFonts w:cstheme="minorHAnsi"/>
          <w:bCs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>Reports to:</w:t>
      </w:r>
      <w:r w:rsidR="00780A30">
        <w:rPr>
          <w:rFonts w:cstheme="minorHAnsi"/>
          <w:b/>
          <w:color w:val="auto"/>
          <w:sz w:val="20"/>
          <w:szCs w:val="20"/>
        </w:rPr>
        <w:t xml:space="preserve"> </w:t>
      </w:r>
      <w:r w:rsidR="00780A30">
        <w:rPr>
          <w:rFonts w:cstheme="minorHAnsi"/>
          <w:bCs/>
          <w:color w:val="auto"/>
          <w:sz w:val="20"/>
          <w:szCs w:val="20"/>
        </w:rPr>
        <w:t>Program Director</w:t>
      </w:r>
      <w:r w:rsidRPr="007B30EB">
        <w:rPr>
          <w:rFonts w:cstheme="minorHAnsi"/>
          <w:b/>
          <w:color w:val="auto"/>
          <w:sz w:val="20"/>
          <w:szCs w:val="20"/>
        </w:rPr>
        <w:tab/>
      </w:r>
      <w:r w:rsidR="002D07D0">
        <w:rPr>
          <w:rFonts w:cstheme="minorHAnsi"/>
          <w:b/>
          <w:color w:val="auto"/>
          <w:sz w:val="20"/>
          <w:szCs w:val="20"/>
        </w:rPr>
        <w:tab/>
      </w:r>
      <w:r w:rsidRPr="007B30EB">
        <w:rPr>
          <w:rFonts w:cstheme="minorHAnsi"/>
          <w:b/>
          <w:color w:val="auto"/>
          <w:sz w:val="20"/>
          <w:szCs w:val="20"/>
        </w:rPr>
        <w:t>Effective Date:</w:t>
      </w:r>
      <w:r w:rsidR="00B530EF" w:rsidRPr="007B30EB">
        <w:rPr>
          <w:rFonts w:cstheme="minorHAnsi"/>
          <w:b/>
          <w:color w:val="auto"/>
          <w:sz w:val="20"/>
          <w:szCs w:val="20"/>
        </w:rPr>
        <w:t xml:space="preserve"> </w:t>
      </w:r>
      <w:r w:rsidR="00780A30">
        <w:rPr>
          <w:rFonts w:cstheme="minorHAnsi"/>
          <w:bCs/>
          <w:color w:val="auto"/>
          <w:sz w:val="20"/>
          <w:szCs w:val="20"/>
        </w:rPr>
        <w:t>June 12, 2024</w:t>
      </w:r>
    </w:p>
    <w:p w14:paraId="05D4E450" w14:textId="5FB99E4F" w:rsidR="0019519A" w:rsidRDefault="00017289" w:rsidP="0019519A">
      <w:pPr>
        <w:rPr>
          <w:rFonts w:cstheme="minorHAnsi"/>
          <w:b/>
          <w:bCs/>
          <w:color w:val="auto"/>
          <w:sz w:val="20"/>
          <w:szCs w:val="20"/>
        </w:rPr>
      </w:pPr>
      <w:r>
        <w:rPr>
          <w:rFonts w:cstheme="minorHAnsi"/>
          <w:b/>
          <w:bCs/>
          <w:color w:val="auto"/>
          <w:sz w:val="20"/>
          <w:szCs w:val="20"/>
        </w:rPr>
        <w:t>About Community Children’s Center:</w:t>
      </w:r>
    </w:p>
    <w:p w14:paraId="3562525A" w14:textId="30A11E06" w:rsidR="00017289" w:rsidRPr="00017289" w:rsidRDefault="00FD3EC9" w:rsidP="0019519A">
      <w:pPr>
        <w:rPr>
          <w:rFonts w:cstheme="minorHAnsi"/>
          <w:color w:val="auto"/>
          <w:sz w:val="20"/>
          <w:szCs w:val="20"/>
        </w:rPr>
      </w:pPr>
      <w:r w:rsidRPr="005044CA">
        <w:rPr>
          <w:rFonts w:cstheme="minorHAnsi"/>
          <w:color w:val="auto"/>
          <w:sz w:val="20"/>
          <w:szCs w:val="20"/>
        </w:rPr>
        <w:t>Founded in 1965</w:t>
      </w:r>
      <w:r>
        <w:rPr>
          <w:rFonts w:cstheme="minorHAnsi"/>
          <w:color w:val="auto"/>
          <w:sz w:val="20"/>
          <w:szCs w:val="20"/>
        </w:rPr>
        <w:t xml:space="preserve">, </w:t>
      </w:r>
      <w:r w:rsidRPr="005044CA">
        <w:rPr>
          <w:rFonts w:cstheme="minorHAnsi"/>
          <w:color w:val="auto"/>
          <w:sz w:val="20"/>
          <w:szCs w:val="20"/>
        </w:rPr>
        <w:t>Community Children's Center is a 501</w:t>
      </w:r>
      <w:r>
        <w:rPr>
          <w:rFonts w:cstheme="minorHAnsi"/>
          <w:color w:val="auto"/>
          <w:sz w:val="20"/>
          <w:szCs w:val="20"/>
        </w:rPr>
        <w:t>(</w:t>
      </w:r>
      <w:r w:rsidRPr="005044CA">
        <w:rPr>
          <w:rFonts w:cstheme="minorHAnsi"/>
          <w:color w:val="auto"/>
          <w:sz w:val="20"/>
          <w:szCs w:val="20"/>
        </w:rPr>
        <w:t>c</w:t>
      </w:r>
      <w:r>
        <w:rPr>
          <w:rFonts w:cstheme="minorHAnsi"/>
          <w:color w:val="auto"/>
          <w:sz w:val="20"/>
          <w:szCs w:val="20"/>
        </w:rPr>
        <w:t>)</w:t>
      </w:r>
      <w:r w:rsidRPr="005044CA">
        <w:rPr>
          <w:rFonts w:cstheme="minorHAnsi"/>
          <w:color w:val="auto"/>
          <w:sz w:val="20"/>
          <w:szCs w:val="20"/>
        </w:rPr>
        <w:t>3 nonprofit dedicated to increasing access to high-quality, accessible, available, and affordable childcare for infants to five-year</w:t>
      </w:r>
      <w:r>
        <w:rPr>
          <w:rFonts w:cstheme="minorHAnsi"/>
          <w:color w:val="auto"/>
          <w:sz w:val="20"/>
          <w:szCs w:val="20"/>
        </w:rPr>
        <w:t>s</w:t>
      </w:r>
      <w:r w:rsidRPr="005044CA">
        <w:rPr>
          <w:rFonts w:cstheme="minorHAnsi"/>
          <w:color w:val="auto"/>
          <w:sz w:val="20"/>
          <w:szCs w:val="20"/>
        </w:rPr>
        <w:t>-old in Douglas County.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81613A">
        <w:rPr>
          <w:rFonts w:cstheme="minorHAnsi"/>
          <w:color w:val="auto"/>
          <w:sz w:val="20"/>
          <w:szCs w:val="20"/>
        </w:rPr>
        <w:t>Our staff provides a variety of training, programs, and partnerships aimed at helping parents through the journey of parenting.</w:t>
      </w:r>
    </w:p>
    <w:p w14:paraId="36D8C358" w14:textId="77777777" w:rsidR="009618A1" w:rsidRPr="007B30EB" w:rsidRDefault="007929C9" w:rsidP="00B46071">
      <w:pPr>
        <w:rPr>
          <w:rFonts w:cstheme="minorHAnsi"/>
          <w:b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>Job Summary:</w:t>
      </w:r>
    </w:p>
    <w:p w14:paraId="7F0C87ED" w14:textId="3E4F1E41" w:rsidR="006A4E20" w:rsidRPr="00780A30" w:rsidRDefault="00780A30" w:rsidP="00C40ED5">
      <w:pPr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Works with co-teachers to create, plan, and implement activities that promote the health, well-being, and development of young children. Maintains a safe, clean, and engaging learning environment.</w:t>
      </w:r>
    </w:p>
    <w:p w14:paraId="23813E5A" w14:textId="6B2A5C29" w:rsidR="003E29A0" w:rsidRDefault="003E29A0" w:rsidP="00C40ED5">
      <w:pPr>
        <w:rPr>
          <w:rFonts w:cstheme="minorHAnsi"/>
          <w:b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>Supervisory Responsibilities:</w:t>
      </w:r>
      <w:r w:rsidR="00551F0C" w:rsidRPr="007B30EB">
        <w:rPr>
          <w:rFonts w:cstheme="minorHAnsi"/>
          <w:b/>
          <w:color w:val="auto"/>
          <w:sz w:val="20"/>
          <w:szCs w:val="20"/>
        </w:rPr>
        <w:t xml:space="preserve"> </w:t>
      </w:r>
    </w:p>
    <w:p w14:paraId="00E85783" w14:textId="7A3BE486" w:rsidR="00780A30" w:rsidRPr="00780A30" w:rsidRDefault="00780A30" w:rsidP="00C40ED5">
      <w:pPr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 xml:space="preserve">Assist the </w:t>
      </w:r>
      <w:r>
        <w:rPr>
          <w:rFonts w:cstheme="minorHAnsi"/>
          <w:bCs/>
          <w:color w:val="auto"/>
          <w:sz w:val="20"/>
          <w:szCs w:val="20"/>
        </w:rPr>
        <w:t xml:space="preserve">Program </w:t>
      </w:r>
      <w:r w:rsidRPr="00780A30">
        <w:rPr>
          <w:rFonts w:cstheme="minorHAnsi"/>
          <w:bCs/>
          <w:color w:val="auto"/>
          <w:sz w:val="20"/>
          <w:szCs w:val="20"/>
        </w:rPr>
        <w:t>Director</w:t>
      </w:r>
      <w:r>
        <w:rPr>
          <w:rFonts w:cstheme="minorHAnsi"/>
          <w:bCs/>
          <w:color w:val="auto"/>
          <w:sz w:val="20"/>
          <w:szCs w:val="20"/>
        </w:rPr>
        <w:t xml:space="preserve"> and Assistant Program Director</w:t>
      </w:r>
      <w:r w:rsidRPr="00780A30">
        <w:rPr>
          <w:rFonts w:cstheme="minorHAnsi"/>
          <w:bCs/>
          <w:color w:val="auto"/>
          <w:sz w:val="20"/>
          <w:szCs w:val="20"/>
        </w:rPr>
        <w:t xml:space="preserve"> in supervising the Teacher Assistant, volunteers, and parents in the classroom.</w:t>
      </w:r>
    </w:p>
    <w:p w14:paraId="6878DBCE" w14:textId="23E0D348" w:rsidR="003A00CB" w:rsidRPr="007B30EB" w:rsidRDefault="0019519A" w:rsidP="00B46071">
      <w:pPr>
        <w:rPr>
          <w:rFonts w:cstheme="minorHAnsi"/>
          <w:b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>Duties/Responsibilities:</w:t>
      </w:r>
      <w:r w:rsidR="004D44CC" w:rsidRPr="007B30EB">
        <w:rPr>
          <w:rFonts w:cstheme="minorHAnsi"/>
          <w:b/>
          <w:color w:val="auto"/>
          <w:sz w:val="20"/>
          <w:szCs w:val="20"/>
        </w:rPr>
        <w:t xml:space="preserve"> </w:t>
      </w:r>
    </w:p>
    <w:p w14:paraId="245672F3" w14:textId="77777777" w:rsidR="00780A30" w:rsidRPr="00780A30" w:rsidRDefault="00780A30" w:rsidP="00780A30">
      <w:pPr>
        <w:numPr>
          <w:ilvl w:val="0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Health and Safety:</w:t>
      </w:r>
    </w:p>
    <w:p w14:paraId="238491DF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Adhere to all health and safety policies and procedures.</w:t>
      </w:r>
    </w:p>
    <w:p w14:paraId="2FDCD754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Maintain classroom sanitation and supervise children at all times.</w:t>
      </w:r>
    </w:p>
    <w:p w14:paraId="463D77A6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Model safe and healthy choices; support children in personal cleanliness and self-care.</w:t>
      </w:r>
    </w:p>
    <w:p w14:paraId="3F23F5BE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proofErr w:type="gramStart"/>
      <w:r w:rsidRPr="00780A30">
        <w:rPr>
          <w:rFonts w:cstheme="minorHAnsi"/>
          <w:color w:val="auto"/>
          <w:sz w:val="20"/>
          <w:szCs w:val="20"/>
        </w:rPr>
        <w:t>Report</w:t>
      </w:r>
      <w:proofErr w:type="gramEnd"/>
      <w:r w:rsidRPr="00780A30">
        <w:rPr>
          <w:rFonts w:cstheme="minorHAnsi"/>
          <w:color w:val="auto"/>
          <w:sz w:val="20"/>
          <w:szCs w:val="20"/>
        </w:rPr>
        <w:t xml:space="preserve"> suspected child abuse or neglect.</w:t>
      </w:r>
    </w:p>
    <w:p w14:paraId="61975D14" w14:textId="77777777" w:rsidR="00780A30" w:rsidRPr="00780A30" w:rsidRDefault="00780A30" w:rsidP="00780A30">
      <w:pPr>
        <w:numPr>
          <w:ilvl w:val="0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Curriculum:</w:t>
      </w:r>
    </w:p>
    <w:p w14:paraId="06DAA70E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Plan and implement developmentally appropriate activities supporting social-emotional, language, cognitive, self-help, fine motor, and large motor skill growth.</w:t>
      </w:r>
    </w:p>
    <w:p w14:paraId="0D476EF3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Engage children positively during routines, play, and planned activities.</w:t>
      </w:r>
    </w:p>
    <w:p w14:paraId="08780FDC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Create a soothing environment for quiet time/nap time.</w:t>
      </w:r>
    </w:p>
    <w:p w14:paraId="01052B84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Plan activities stimulating growth in language, social, and motor skills.</w:t>
      </w:r>
    </w:p>
    <w:p w14:paraId="3E630A18" w14:textId="77777777" w:rsidR="00780A30" w:rsidRPr="00780A30" w:rsidRDefault="00780A30" w:rsidP="00780A30">
      <w:pPr>
        <w:numPr>
          <w:ilvl w:val="0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Professionalism:</w:t>
      </w:r>
    </w:p>
    <w:p w14:paraId="78871BD3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Respect confidentiality of children, families, and staff.</w:t>
      </w:r>
    </w:p>
    <w:p w14:paraId="7243628A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 xml:space="preserve">Demonstrate respectful </w:t>
      </w:r>
      <w:proofErr w:type="gramStart"/>
      <w:r w:rsidRPr="00780A30">
        <w:rPr>
          <w:rFonts w:cstheme="minorHAnsi"/>
          <w:color w:val="auto"/>
          <w:sz w:val="20"/>
          <w:szCs w:val="20"/>
        </w:rPr>
        <w:t>interactions;</w:t>
      </w:r>
      <w:proofErr w:type="gramEnd"/>
      <w:r w:rsidRPr="00780A30">
        <w:rPr>
          <w:rFonts w:cstheme="minorHAnsi"/>
          <w:color w:val="auto"/>
          <w:sz w:val="20"/>
          <w:szCs w:val="20"/>
        </w:rPr>
        <w:t xml:space="preserve"> work with children's special needs.</w:t>
      </w:r>
    </w:p>
    <w:p w14:paraId="1E282FC3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Communicate daily with families.</w:t>
      </w:r>
    </w:p>
    <w:p w14:paraId="06BD0769" w14:textId="77777777" w:rsidR="00780A30" w:rsidRPr="00780A3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Adhere to all center policies and procedures.</w:t>
      </w:r>
    </w:p>
    <w:p w14:paraId="42DD5D0C" w14:textId="46364442" w:rsidR="006A4E20" w:rsidRDefault="00780A30" w:rsidP="00780A30">
      <w:pPr>
        <w:numPr>
          <w:ilvl w:val="1"/>
          <w:numId w:val="27"/>
        </w:numPr>
        <w:spacing w:line="240" w:lineRule="auto"/>
        <w:contextualSpacing/>
        <w:rPr>
          <w:rFonts w:cstheme="minorHAnsi"/>
          <w:color w:val="auto"/>
          <w:sz w:val="20"/>
          <w:szCs w:val="20"/>
        </w:rPr>
      </w:pPr>
      <w:r w:rsidRPr="00780A30">
        <w:rPr>
          <w:rFonts w:cstheme="minorHAnsi"/>
          <w:color w:val="auto"/>
          <w:sz w:val="20"/>
          <w:szCs w:val="20"/>
        </w:rPr>
        <w:t>Complete reports, participate in meetings, and follow NAEYC's ethical code.</w:t>
      </w:r>
    </w:p>
    <w:p w14:paraId="1B4C809F" w14:textId="77777777" w:rsidR="00780A30" w:rsidRPr="00780A30" w:rsidRDefault="00780A30" w:rsidP="00780A30">
      <w:pPr>
        <w:spacing w:line="240" w:lineRule="auto"/>
        <w:ind w:left="1440"/>
        <w:contextualSpacing/>
        <w:rPr>
          <w:rFonts w:cstheme="minorHAnsi"/>
          <w:color w:val="auto"/>
          <w:sz w:val="20"/>
          <w:szCs w:val="20"/>
        </w:rPr>
      </w:pPr>
    </w:p>
    <w:p w14:paraId="0CA842FF" w14:textId="116B22ED" w:rsidR="007929C9" w:rsidRDefault="007929C9" w:rsidP="00BD7B2F">
      <w:pPr>
        <w:rPr>
          <w:rFonts w:cstheme="minorHAnsi"/>
          <w:b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>Education and Experience:</w:t>
      </w:r>
    </w:p>
    <w:p w14:paraId="7CD70760" w14:textId="77777777" w:rsidR="00780A30" w:rsidRPr="00780A30" w:rsidRDefault="00780A30" w:rsidP="00780A30">
      <w:pPr>
        <w:numPr>
          <w:ilvl w:val="0"/>
          <w:numId w:val="28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Must be at least 18 years old.</w:t>
      </w:r>
    </w:p>
    <w:p w14:paraId="6042F21F" w14:textId="12F7442A" w:rsidR="00780A30" w:rsidRPr="00780A30" w:rsidRDefault="00780A30" w:rsidP="00780A30">
      <w:pPr>
        <w:numPr>
          <w:ilvl w:val="0"/>
          <w:numId w:val="28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Bachelor’s degree in early childhood/child development or related field</w:t>
      </w:r>
      <w:r w:rsidR="007E0859">
        <w:rPr>
          <w:rFonts w:cstheme="minorHAnsi"/>
          <w:bCs/>
          <w:color w:val="auto"/>
          <w:sz w:val="20"/>
          <w:szCs w:val="20"/>
        </w:rPr>
        <w:t xml:space="preserve"> preferred</w:t>
      </w:r>
    </w:p>
    <w:p w14:paraId="69851D90" w14:textId="0BE4849A" w:rsidR="00780A30" w:rsidRDefault="00780A30" w:rsidP="00B46071">
      <w:pPr>
        <w:numPr>
          <w:ilvl w:val="0"/>
          <w:numId w:val="28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At least one year of experience in a licensed early childhood care and education program.</w:t>
      </w:r>
    </w:p>
    <w:p w14:paraId="4C8646ED" w14:textId="77777777" w:rsidR="00780A30" w:rsidRPr="00780A30" w:rsidRDefault="00780A30" w:rsidP="00780A30">
      <w:pPr>
        <w:spacing w:line="240" w:lineRule="auto"/>
        <w:ind w:left="720"/>
        <w:contextualSpacing/>
        <w:rPr>
          <w:rFonts w:cstheme="minorHAnsi"/>
          <w:bCs/>
          <w:color w:val="auto"/>
          <w:sz w:val="20"/>
          <w:szCs w:val="20"/>
        </w:rPr>
      </w:pPr>
    </w:p>
    <w:p w14:paraId="0F63176F" w14:textId="77777777" w:rsidR="00780A30" w:rsidRDefault="00780A30" w:rsidP="00780A30">
      <w:pPr>
        <w:rPr>
          <w:rFonts w:cstheme="minorHAnsi"/>
          <w:b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 xml:space="preserve">Required Skills/Abilities: </w:t>
      </w:r>
    </w:p>
    <w:p w14:paraId="6BF7D224" w14:textId="77777777" w:rsidR="00780A30" w:rsidRPr="00780A30" w:rsidRDefault="00780A30" w:rsidP="00780A30">
      <w:pPr>
        <w:numPr>
          <w:ilvl w:val="0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Health and Safety Requirements:</w:t>
      </w:r>
    </w:p>
    <w:p w14:paraId="1D45ABE9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Negative TB test within the last year.</w:t>
      </w:r>
    </w:p>
    <w:p w14:paraId="14E0D4CD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Health assessment within the last 12 months.</w:t>
      </w:r>
    </w:p>
    <w:p w14:paraId="10507712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Pass all background checks, including KBI.</w:t>
      </w:r>
    </w:p>
    <w:p w14:paraId="79F4A2A9" w14:textId="77777777" w:rsid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Three professional references.</w:t>
      </w:r>
    </w:p>
    <w:p w14:paraId="4CCD42A4" w14:textId="77777777" w:rsidR="00780A30" w:rsidRPr="00780A30" w:rsidRDefault="00780A30" w:rsidP="00780A30">
      <w:pPr>
        <w:spacing w:line="240" w:lineRule="auto"/>
        <w:ind w:left="720"/>
        <w:contextualSpacing/>
        <w:rPr>
          <w:rFonts w:cstheme="minorHAnsi"/>
          <w:bCs/>
          <w:color w:val="auto"/>
          <w:sz w:val="20"/>
          <w:szCs w:val="20"/>
        </w:rPr>
      </w:pPr>
    </w:p>
    <w:p w14:paraId="39112548" w14:textId="77777777" w:rsidR="00780A30" w:rsidRPr="00780A30" w:rsidRDefault="00780A30" w:rsidP="00780A30">
      <w:pPr>
        <w:numPr>
          <w:ilvl w:val="0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lastRenderedPageBreak/>
        <w:t>Certificates, Licenses, Registrations:</w:t>
      </w:r>
    </w:p>
    <w:p w14:paraId="61D0069B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Current first aid and CPR certificates.</w:t>
      </w:r>
    </w:p>
    <w:p w14:paraId="049A6525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Child Abuse and Neglect Training.</w:t>
      </w:r>
    </w:p>
    <w:p w14:paraId="3226E115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Infection Control/Communicable Disease Training.</w:t>
      </w:r>
    </w:p>
    <w:p w14:paraId="1895B5A7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Valid driver's license or transportation to/from the center.</w:t>
      </w:r>
    </w:p>
    <w:p w14:paraId="42668509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Participate in at least 12 hours of in-service training annually.</w:t>
      </w:r>
    </w:p>
    <w:p w14:paraId="720A7B0A" w14:textId="77777777" w:rsidR="00780A30" w:rsidRPr="00780A30" w:rsidRDefault="00780A30" w:rsidP="00780A30">
      <w:pPr>
        <w:numPr>
          <w:ilvl w:val="0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Communication Skills:</w:t>
      </w:r>
    </w:p>
    <w:p w14:paraId="171F277F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Read and comprehend complex instructions.</w:t>
      </w:r>
    </w:p>
    <w:p w14:paraId="213AE62A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Compose letters, memos, and instructional materials.</w:t>
      </w:r>
    </w:p>
    <w:p w14:paraId="6B9CA77B" w14:textId="77777777" w:rsid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Effectively present information to employees and families.</w:t>
      </w:r>
    </w:p>
    <w:p w14:paraId="4C6CB7DF" w14:textId="27118175" w:rsidR="00B03E91" w:rsidRPr="00780A30" w:rsidRDefault="00B03E91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>
        <w:rPr>
          <w:rFonts w:cstheme="minorHAnsi"/>
          <w:bCs/>
          <w:color w:val="auto"/>
          <w:sz w:val="20"/>
          <w:szCs w:val="20"/>
        </w:rPr>
        <w:t>Preferred: Bilingual</w:t>
      </w:r>
    </w:p>
    <w:p w14:paraId="73D20BCC" w14:textId="77777777" w:rsidR="00780A30" w:rsidRPr="00780A30" w:rsidRDefault="00780A30" w:rsidP="00780A30">
      <w:pPr>
        <w:numPr>
          <w:ilvl w:val="0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Mathematical Skills:</w:t>
      </w:r>
    </w:p>
    <w:p w14:paraId="5C1B8386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Perform basic arithmetic operations.</w:t>
      </w:r>
    </w:p>
    <w:p w14:paraId="2691939B" w14:textId="77777777" w:rsidR="00780A30" w:rsidRPr="00780A30" w:rsidRDefault="00780A30" w:rsidP="00780A30">
      <w:pPr>
        <w:numPr>
          <w:ilvl w:val="0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/>
          <w:bCs/>
          <w:color w:val="auto"/>
          <w:sz w:val="20"/>
          <w:szCs w:val="20"/>
        </w:rPr>
        <w:t>Reasoning Ability:</w:t>
      </w:r>
    </w:p>
    <w:p w14:paraId="39D878AD" w14:textId="77777777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Apply common sense to follow instructions.</w:t>
      </w:r>
    </w:p>
    <w:p w14:paraId="5A5BD0B8" w14:textId="67E3C225" w:rsidR="00780A30" w:rsidRPr="00780A30" w:rsidRDefault="00780A30" w:rsidP="00780A30">
      <w:pPr>
        <w:numPr>
          <w:ilvl w:val="1"/>
          <w:numId w:val="29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proofErr w:type="gramStart"/>
      <w:r w:rsidRPr="00780A30">
        <w:rPr>
          <w:rFonts w:cstheme="minorHAnsi"/>
          <w:bCs/>
          <w:color w:val="auto"/>
          <w:sz w:val="20"/>
          <w:szCs w:val="20"/>
        </w:rPr>
        <w:t>Deal</w:t>
      </w:r>
      <w:proofErr w:type="gramEnd"/>
      <w:r w:rsidRPr="00780A30">
        <w:rPr>
          <w:rFonts w:cstheme="minorHAnsi"/>
          <w:bCs/>
          <w:color w:val="auto"/>
          <w:sz w:val="20"/>
          <w:szCs w:val="20"/>
        </w:rPr>
        <w:t xml:space="preserve"> with problems involving multiple variables.</w:t>
      </w:r>
    </w:p>
    <w:p w14:paraId="0F747CE1" w14:textId="32CC1559" w:rsidR="007929C9" w:rsidRDefault="007929C9" w:rsidP="00B46071">
      <w:pPr>
        <w:rPr>
          <w:rFonts w:cstheme="minorHAnsi"/>
          <w:b/>
          <w:color w:val="auto"/>
          <w:sz w:val="20"/>
          <w:szCs w:val="20"/>
        </w:rPr>
      </w:pPr>
      <w:r w:rsidRPr="007B30EB">
        <w:rPr>
          <w:rFonts w:cstheme="minorHAnsi"/>
          <w:b/>
          <w:color w:val="auto"/>
          <w:sz w:val="20"/>
          <w:szCs w:val="20"/>
        </w:rPr>
        <w:t xml:space="preserve">Physical Requirements: </w:t>
      </w:r>
    </w:p>
    <w:p w14:paraId="3A059DF7" w14:textId="77777777" w:rsidR="00625648" w:rsidRPr="00D36780" w:rsidRDefault="00625648" w:rsidP="00625648">
      <w:pPr>
        <w:rPr>
          <w:rFonts w:cstheme="minorHAnsi"/>
          <w:bCs/>
          <w:color w:val="auto"/>
          <w:sz w:val="20"/>
          <w:szCs w:val="20"/>
        </w:rPr>
      </w:pPr>
      <w:r w:rsidRPr="00D36780">
        <w:rPr>
          <w:rFonts w:cstheme="minorHAnsi"/>
          <w:bCs/>
          <w:color w:val="auto"/>
          <w:sz w:val="20"/>
          <w:szCs w:val="20"/>
        </w:rPr>
        <w:t xml:space="preserve">The physical demands described here are representative of those that must be met by </w:t>
      </w:r>
      <w:r>
        <w:rPr>
          <w:rFonts w:cstheme="minorHAnsi"/>
          <w:bCs/>
          <w:color w:val="auto"/>
          <w:sz w:val="20"/>
          <w:szCs w:val="20"/>
        </w:rPr>
        <w:t xml:space="preserve">an employee </w:t>
      </w:r>
      <w:r w:rsidRPr="00D36780">
        <w:rPr>
          <w:rFonts w:cstheme="minorHAnsi"/>
          <w:bCs/>
          <w:color w:val="auto"/>
          <w:sz w:val="20"/>
          <w:szCs w:val="20"/>
        </w:rPr>
        <w:t>to successfully perform the essential functions of this job. Reasonable accommodations may be made to enable individuals with disabilities to perform the essential functions.</w:t>
      </w:r>
    </w:p>
    <w:p w14:paraId="70B5DD06" w14:textId="77777777" w:rsidR="00780A30" w:rsidRPr="00780A30" w:rsidRDefault="00780A30" w:rsidP="00780A30">
      <w:pPr>
        <w:pStyle w:val="ListParagraph"/>
        <w:numPr>
          <w:ilvl w:val="0"/>
          <w:numId w:val="30"/>
        </w:numPr>
        <w:spacing w:line="240" w:lineRule="auto"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Regularly stand, use hands, reach, stoop, kneel, crouch, crawl, hear, talk, taste, and smell.</w:t>
      </w:r>
    </w:p>
    <w:p w14:paraId="0BED232C" w14:textId="77777777" w:rsidR="00780A30" w:rsidRPr="00780A30" w:rsidRDefault="00780A30" w:rsidP="00780A30">
      <w:pPr>
        <w:pStyle w:val="ListParagraph"/>
        <w:numPr>
          <w:ilvl w:val="0"/>
          <w:numId w:val="30"/>
        </w:numPr>
        <w:spacing w:line="240" w:lineRule="auto"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Frequently sit, walk, climb, balance, and lift/move up to 25 pounds.</w:t>
      </w:r>
    </w:p>
    <w:p w14:paraId="236B095B" w14:textId="77777777" w:rsidR="00780A30" w:rsidRPr="00780A30" w:rsidRDefault="00780A30" w:rsidP="00780A30">
      <w:pPr>
        <w:pStyle w:val="ListParagraph"/>
        <w:numPr>
          <w:ilvl w:val="0"/>
          <w:numId w:val="30"/>
        </w:numPr>
        <w:spacing w:line="240" w:lineRule="auto"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Occasionally lift/move up to 50 pounds.</w:t>
      </w:r>
    </w:p>
    <w:p w14:paraId="5C52AEA4" w14:textId="77777777" w:rsidR="00780A30" w:rsidRPr="00780A30" w:rsidRDefault="00780A30" w:rsidP="00780A30">
      <w:pPr>
        <w:pStyle w:val="ListParagraph"/>
        <w:numPr>
          <w:ilvl w:val="0"/>
          <w:numId w:val="30"/>
        </w:numPr>
        <w:spacing w:line="240" w:lineRule="auto"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Specific vision abilities required.</w:t>
      </w:r>
    </w:p>
    <w:p w14:paraId="6634DB66" w14:textId="0E8D74FC" w:rsidR="00D06547" w:rsidRDefault="00D06547" w:rsidP="00B46071">
      <w:pPr>
        <w:rPr>
          <w:rFonts w:cstheme="minorHAnsi"/>
          <w:b/>
          <w:color w:val="auto"/>
          <w:sz w:val="20"/>
          <w:szCs w:val="20"/>
        </w:rPr>
      </w:pPr>
      <w:r>
        <w:rPr>
          <w:rFonts w:cstheme="minorHAnsi"/>
          <w:b/>
          <w:color w:val="auto"/>
          <w:sz w:val="20"/>
          <w:szCs w:val="20"/>
        </w:rPr>
        <w:t>Work Environment:</w:t>
      </w:r>
    </w:p>
    <w:p w14:paraId="6B1E7A91" w14:textId="77777777" w:rsidR="00A56D24" w:rsidRPr="00FD6AA0" w:rsidRDefault="00A56D24" w:rsidP="00A56D24">
      <w:pPr>
        <w:rPr>
          <w:rFonts w:cstheme="minorHAnsi"/>
          <w:bCs/>
          <w:color w:val="auto"/>
          <w:sz w:val="20"/>
          <w:szCs w:val="20"/>
        </w:rPr>
      </w:pPr>
      <w:r w:rsidRPr="00FD6AA0">
        <w:rPr>
          <w:rFonts w:cstheme="minorHAnsi"/>
          <w:bCs/>
          <w:color w:val="auto"/>
          <w:sz w:val="20"/>
          <w:szCs w:val="20"/>
        </w:rPr>
        <w:t>The work environment characteristics described here are representative of those a</w:t>
      </w:r>
      <w:r>
        <w:rPr>
          <w:rFonts w:cstheme="minorHAnsi"/>
          <w:bCs/>
          <w:color w:val="auto"/>
          <w:sz w:val="20"/>
          <w:szCs w:val="20"/>
        </w:rPr>
        <w:t xml:space="preserve">n employee </w:t>
      </w:r>
      <w:r w:rsidRPr="00FD6AA0">
        <w:rPr>
          <w:rFonts w:cstheme="minorHAnsi"/>
          <w:bCs/>
          <w:color w:val="auto"/>
          <w:sz w:val="20"/>
          <w:szCs w:val="20"/>
        </w:rPr>
        <w:t>encounters while performing the essential functions of this job. Reasonable accommodations may be made to enable individuals with disabilities to perform the essential functions.</w:t>
      </w:r>
    </w:p>
    <w:p w14:paraId="4E3EBB92" w14:textId="77777777" w:rsidR="00780A30" w:rsidRPr="00780A30" w:rsidRDefault="00780A30" w:rsidP="00780A30">
      <w:pPr>
        <w:numPr>
          <w:ilvl w:val="0"/>
          <w:numId w:val="31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Frequently exposed to outside weather, communicable illnesses, living creatures, airborne particles, and allergens.</w:t>
      </w:r>
    </w:p>
    <w:p w14:paraId="57AE9C42" w14:textId="77777777" w:rsidR="00780A30" w:rsidRPr="00780A30" w:rsidRDefault="00780A30" w:rsidP="00780A30">
      <w:pPr>
        <w:numPr>
          <w:ilvl w:val="0"/>
          <w:numId w:val="31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Occasionally exposed to moderate cold, moderate heat, fumes, moving mechanical parts, toxic/caustic chemicals, and risk of electrical shock.</w:t>
      </w:r>
    </w:p>
    <w:p w14:paraId="60AD7DE5" w14:textId="77777777" w:rsidR="00780A30" w:rsidRDefault="00780A30" w:rsidP="00780A30">
      <w:pPr>
        <w:numPr>
          <w:ilvl w:val="0"/>
          <w:numId w:val="31"/>
        </w:numPr>
        <w:spacing w:line="240" w:lineRule="auto"/>
        <w:contextualSpacing/>
        <w:rPr>
          <w:rFonts w:cstheme="minorHAnsi"/>
          <w:bCs/>
          <w:color w:val="auto"/>
          <w:sz w:val="20"/>
          <w:szCs w:val="20"/>
        </w:rPr>
      </w:pPr>
      <w:r w:rsidRPr="00780A30">
        <w:rPr>
          <w:rFonts w:cstheme="minorHAnsi"/>
          <w:bCs/>
          <w:color w:val="auto"/>
          <w:sz w:val="20"/>
          <w:szCs w:val="20"/>
        </w:rPr>
        <w:t>Noise level is usually moderate to loud.</w:t>
      </w:r>
    </w:p>
    <w:p w14:paraId="1D9AA4F5" w14:textId="77777777" w:rsidR="00780A30" w:rsidRPr="00780A30" w:rsidRDefault="00780A30" w:rsidP="00780A30">
      <w:pPr>
        <w:spacing w:line="240" w:lineRule="auto"/>
        <w:ind w:left="720"/>
        <w:contextualSpacing/>
        <w:rPr>
          <w:rFonts w:cstheme="minorHAnsi"/>
          <w:bCs/>
          <w:color w:val="auto"/>
          <w:sz w:val="20"/>
          <w:szCs w:val="20"/>
        </w:rPr>
      </w:pPr>
    </w:p>
    <w:p w14:paraId="59D876AC" w14:textId="7939ED89" w:rsidR="00A6306E" w:rsidRPr="00F52FED" w:rsidRDefault="00A6306E" w:rsidP="00560026">
      <w:pPr>
        <w:rPr>
          <w:rFonts w:cstheme="minorHAnsi"/>
          <w:iCs/>
          <w:color w:val="auto"/>
          <w:sz w:val="20"/>
          <w:szCs w:val="20"/>
        </w:rPr>
      </w:pPr>
      <w:r>
        <w:rPr>
          <w:rFonts w:cstheme="minorHAnsi"/>
          <w:b/>
          <w:bCs/>
          <w:iCs/>
          <w:color w:val="auto"/>
          <w:sz w:val="20"/>
          <w:szCs w:val="20"/>
        </w:rPr>
        <w:t xml:space="preserve">Compensation: </w:t>
      </w:r>
      <w:r w:rsidR="00F52FED">
        <w:rPr>
          <w:rFonts w:cstheme="minorHAnsi"/>
          <w:iCs/>
          <w:color w:val="auto"/>
          <w:sz w:val="20"/>
          <w:szCs w:val="20"/>
        </w:rPr>
        <w:t>$19.00-20.00 per hour</w:t>
      </w:r>
      <w:r w:rsidR="00A8313E">
        <w:rPr>
          <w:rFonts w:cstheme="minorHAnsi"/>
          <w:iCs/>
          <w:color w:val="auto"/>
          <w:sz w:val="20"/>
          <w:szCs w:val="20"/>
        </w:rPr>
        <w:t xml:space="preserve"> dependent on education and experience</w:t>
      </w:r>
    </w:p>
    <w:p w14:paraId="0E3C0285" w14:textId="760A63F6" w:rsidR="00560026" w:rsidRDefault="00560026" w:rsidP="00560026">
      <w:pPr>
        <w:rPr>
          <w:rFonts w:cstheme="minorHAnsi"/>
          <w:b/>
          <w:bCs/>
          <w:iCs/>
          <w:color w:val="auto"/>
          <w:sz w:val="20"/>
          <w:szCs w:val="20"/>
        </w:rPr>
      </w:pPr>
      <w:r>
        <w:rPr>
          <w:rFonts w:cstheme="minorHAnsi"/>
          <w:b/>
          <w:bCs/>
          <w:iCs/>
          <w:color w:val="auto"/>
          <w:sz w:val="20"/>
          <w:szCs w:val="20"/>
        </w:rPr>
        <w:t>Benefits:</w:t>
      </w:r>
      <w:r w:rsidR="00A6306E">
        <w:rPr>
          <w:rFonts w:cstheme="minorHAnsi"/>
          <w:b/>
          <w:bCs/>
          <w:iCs/>
          <w:color w:val="auto"/>
          <w:sz w:val="20"/>
          <w:szCs w:val="20"/>
        </w:rPr>
        <w:t xml:space="preserve"> </w:t>
      </w:r>
      <w:r w:rsidR="000D4422">
        <w:rPr>
          <w:rFonts w:cstheme="minorHAnsi"/>
          <w:iCs/>
          <w:color w:val="auto"/>
          <w:sz w:val="20"/>
          <w:szCs w:val="20"/>
        </w:rPr>
        <w:t xml:space="preserve">Medical, dental and vision insurance, EAP, CCC-funded Life Insurance, FSA/Dependent Care FSA, other voluntary benefits, </w:t>
      </w:r>
      <w:r w:rsidR="000D4422" w:rsidRPr="005E55FA">
        <w:rPr>
          <w:rFonts w:cstheme="minorHAnsi"/>
          <w:iCs/>
          <w:color w:val="auto"/>
          <w:sz w:val="20"/>
          <w:szCs w:val="20"/>
        </w:rPr>
        <w:t>11 paid holidays, paid personal leave</w:t>
      </w:r>
      <w:r w:rsidR="000D4422">
        <w:rPr>
          <w:rFonts w:cstheme="minorHAnsi"/>
          <w:iCs/>
          <w:color w:val="auto"/>
          <w:sz w:val="20"/>
          <w:szCs w:val="20"/>
        </w:rPr>
        <w:t>.</w:t>
      </w:r>
    </w:p>
    <w:p w14:paraId="2BE024B1" w14:textId="68774C94" w:rsidR="00560026" w:rsidRPr="00404CD9" w:rsidRDefault="00352916" w:rsidP="00560026">
      <w:pPr>
        <w:rPr>
          <w:rFonts w:cstheme="minorHAnsi"/>
          <w:iCs/>
          <w:color w:val="auto"/>
          <w:sz w:val="20"/>
          <w:szCs w:val="20"/>
        </w:rPr>
      </w:pPr>
      <w:r>
        <w:rPr>
          <w:rFonts w:cstheme="minorHAnsi"/>
          <w:b/>
          <w:bCs/>
          <w:iCs/>
          <w:color w:val="auto"/>
          <w:sz w:val="20"/>
          <w:szCs w:val="20"/>
        </w:rPr>
        <w:t xml:space="preserve">FSLA Classification: </w:t>
      </w:r>
      <w:r w:rsidR="00404CD9" w:rsidRPr="005E55FA">
        <w:rPr>
          <w:rFonts w:cstheme="minorHAnsi"/>
          <w:iCs/>
          <w:color w:val="auto"/>
          <w:sz w:val="20"/>
          <w:szCs w:val="20"/>
        </w:rPr>
        <w:t xml:space="preserve">Full-Time, </w:t>
      </w:r>
      <w:r w:rsidR="00780A30">
        <w:rPr>
          <w:rFonts w:cstheme="minorHAnsi"/>
          <w:iCs/>
          <w:color w:val="auto"/>
          <w:sz w:val="20"/>
          <w:szCs w:val="20"/>
        </w:rPr>
        <w:t>Hourly</w:t>
      </w:r>
      <w:r w:rsidR="00404CD9" w:rsidRPr="005E55FA">
        <w:rPr>
          <w:rFonts w:cstheme="minorHAnsi"/>
          <w:iCs/>
          <w:color w:val="auto"/>
          <w:sz w:val="20"/>
          <w:szCs w:val="20"/>
        </w:rPr>
        <w:t xml:space="preserve">, </w:t>
      </w:r>
      <w:r w:rsidR="00780A30">
        <w:rPr>
          <w:rFonts w:cstheme="minorHAnsi"/>
          <w:iCs/>
          <w:color w:val="auto"/>
          <w:sz w:val="20"/>
          <w:szCs w:val="20"/>
        </w:rPr>
        <w:t>Non-</w:t>
      </w:r>
      <w:r w:rsidR="00404CD9" w:rsidRPr="005E55FA">
        <w:rPr>
          <w:rFonts w:cstheme="minorHAnsi"/>
          <w:iCs/>
          <w:color w:val="auto"/>
          <w:sz w:val="20"/>
          <w:szCs w:val="20"/>
        </w:rPr>
        <w:t>Exempt</w:t>
      </w:r>
    </w:p>
    <w:p w14:paraId="569879C3" w14:textId="36B73B6E" w:rsidR="00404CD9" w:rsidRDefault="00404CD9" w:rsidP="00560026">
      <w:pPr>
        <w:rPr>
          <w:rFonts w:cstheme="minorHAnsi"/>
          <w:iCs/>
          <w:color w:val="auto"/>
          <w:sz w:val="20"/>
          <w:szCs w:val="20"/>
        </w:rPr>
      </w:pPr>
    </w:p>
    <w:p w14:paraId="1243808D" w14:textId="540299EF" w:rsidR="00404CD9" w:rsidRPr="00404CD9" w:rsidRDefault="00404CD9" w:rsidP="00560026">
      <w:pPr>
        <w:rPr>
          <w:rFonts w:cstheme="minorHAnsi"/>
          <w:iCs/>
          <w:color w:val="auto"/>
          <w:sz w:val="20"/>
          <w:szCs w:val="20"/>
        </w:rPr>
      </w:pPr>
      <w:bookmarkStart w:id="0" w:name="_Hlk153355688"/>
      <w:r w:rsidRPr="00404CD9">
        <w:rPr>
          <w:rFonts w:cstheme="minorHAnsi"/>
          <w:iCs/>
          <w:color w:val="auto"/>
          <w:sz w:val="20"/>
          <w:szCs w:val="20"/>
        </w:rPr>
        <w:t>The Community Children's Center is an Equal Opportunity Employer. We value diversity and inclusivity and are committed to creating a workplace where everyone feels valued and respected.</w:t>
      </w:r>
    </w:p>
    <w:bookmarkEnd w:id="0"/>
    <w:p w14:paraId="18618F93" w14:textId="77777777" w:rsidR="00560026" w:rsidRPr="00560026" w:rsidRDefault="00560026" w:rsidP="00560026">
      <w:pPr>
        <w:rPr>
          <w:rFonts w:cstheme="minorHAnsi"/>
          <w:b/>
          <w:bCs/>
          <w:iCs/>
          <w:color w:val="auto"/>
          <w:sz w:val="20"/>
          <w:szCs w:val="20"/>
        </w:rPr>
      </w:pPr>
    </w:p>
    <w:sectPr w:rsidR="00560026" w:rsidRPr="005600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F456" w14:textId="77777777" w:rsidR="00EA6200" w:rsidRDefault="00EA6200" w:rsidP="000B5469">
      <w:pPr>
        <w:spacing w:after="0" w:line="240" w:lineRule="auto"/>
      </w:pPr>
      <w:r>
        <w:separator/>
      </w:r>
    </w:p>
  </w:endnote>
  <w:endnote w:type="continuationSeparator" w:id="0">
    <w:p w14:paraId="60FC0CDF" w14:textId="77777777" w:rsidR="00EA6200" w:rsidRDefault="00EA6200" w:rsidP="000B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BEE7" w14:textId="77777777" w:rsidR="00EA6200" w:rsidRDefault="00EA6200" w:rsidP="000B5469">
      <w:pPr>
        <w:spacing w:after="0" w:line="240" w:lineRule="auto"/>
      </w:pPr>
      <w:r>
        <w:separator/>
      </w:r>
    </w:p>
  </w:footnote>
  <w:footnote w:type="continuationSeparator" w:id="0">
    <w:p w14:paraId="3910579C" w14:textId="77777777" w:rsidR="00EA6200" w:rsidRDefault="00EA6200" w:rsidP="000B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5F24" w14:textId="4360F036" w:rsidR="000B5469" w:rsidRDefault="000B5469">
    <w:pPr>
      <w:pStyle w:val="Header"/>
    </w:pPr>
    <w:r>
      <w:rPr>
        <w:noProof/>
      </w:rPr>
      <w:drawing>
        <wp:inline distT="0" distB="0" distL="0" distR="0" wp14:anchorId="78EC0D26" wp14:editId="1EAF1A72">
          <wp:extent cx="5608331" cy="673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31" cy="67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9F54E" w14:textId="77777777" w:rsidR="000B5469" w:rsidRDefault="000B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6B5"/>
    <w:multiLevelType w:val="multilevel"/>
    <w:tmpl w:val="E6F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177B"/>
    <w:multiLevelType w:val="multilevel"/>
    <w:tmpl w:val="E43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E0312"/>
    <w:multiLevelType w:val="hybridMultilevel"/>
    <w:tmpl w:val="E44C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018"/>
    <w:multiLevelType w:val="hybridMultilevel"/>
    <w:tmpl w:val="AB625840"/>
    <w:lvl w:ilvl="0" w:tplc="1D6E5A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2AF"/>
    <w:multiLevelType w:val="hybridMultilevel"/>
    <w:tmpl w:val="43EE7F66"/>
    <w:lvl w:ilvl="0" w:tplc="1D6E5A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EC3"/>
    <w:multiLevelType w:val="hybridMultilevel"/>
    <w:tmpl w:val="C1A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0606"/>
    <w:multiLevelType w:val="hybridMultilevel"/>
    <w:tmpl w:val="9AF4147A"/>
    <w:lvl w:ilvl="0" w:tplc="1D6E5A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2879"/>
    <w:multiLevelType w:val="multilevel"/>
    <w:tmpl w:val="A3B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65FC6"/>
    <w:multiLevelType w:val="hybridMultilevel"/>
    <w:tmpl w:val="6484967A"/>
    <w:lvl w:ilvl="0" w:tplc="51743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7499"/>
    <w:multiLevelType w:val="hybridMultilevel"/>
    <w:tmpl w:val="B146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4554"/>
    <w:multiLevelType w:val="hybridMultilevel"/>
    <w:tmpl w:val="ECEA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48FF"/>
    <w:multiLevelType w:val="multilevel"/>
    <w:tmpl w:val="2C4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657CD"/>
    <w:multiLevelType w:val="hybridMultilevel"/>
    <w:tmpl w:val="31A6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F3CB5"/>
    <w:multiLevelType w:val="hybridMultilevel"/>
    <w:tmpl w:val="454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4E5"/>
    <w:multiLevelType w:val="hybridMultilevel"/>
    <w:tmpl w:val="239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A3663"/>
    <w:multiLevelType w:val="hybridMultilevel"/>
    <w:tmpl w:val="0B9CA7A2"/>
    <w:lvl w:ilvl="0" w:tplc="1D6E5A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76CC7"/>
    <w:multiLevelType w:val="hybridMultilevel"/>
    <w:tmpl w:val="98A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74F37"/>
    <w:multiLevelType w:val="hybridMultilevel"/>
    <w:tmpl w:val="FDF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8AA2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3C3C"/>
    <w:multiLevelType w:val="hybridMultilevel"/>
    <w:tmpl w:val="2090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7882"/>
    <w:multiLevelType w:val="hybridMultilevel"/>
    <w:tmpl w:val="D174E7CA"/>
    <w:lvl w:ilvl="0" w:tplc="1D6E5A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3570A"/>
    <w:multiLevelType w:val="hybridMultilevel"/>
    <w:tmpl w:val="CD96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25BE1"/>
    <w:multiLevelType w:val="hybridMultilevel"/>
    <w:tmpl w:val="048A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57A06"/>
    <w:multiLevelType w:val="hybridMultilevel"/>
    <w:tmpl w:val="2728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2064">
    <w:abstractNumId w:val="19"/>
  </w:num>
  <w:num w:numId="2" w16cid:durableId="1110976197">
    <w:abstractNumId w:val="4"/>
  </w:num>
  <w:num w:numId="3" w16cid:durableId="1676372681">
    <w:abstractNumId w:val="23"/>
  </w:num>
  <w:num w:numId="4" w16cid:durableId="68769231">
    <w:abstractNumId w:val="25"/>
  </w:num>
  <w:num w:numId="5" w16cid:durableId="226574245">
    <w:abstractNumId w:val="23"/>
  </w:num>
  <w:num w:numId="6" w16cid:durableId="1424033577">
    <w:abstractNumId w:val="25"/>
  </w:num>
  <w:num w:numId="7" w16cid:durableId="1457795993">
    <w:abstractNumId w:val="19"/>
  </w:num>
  <w:num w:numId="8" w16cid:durableId="731660845">
    <w:abstractNumId w:val="15"/>
  </w:num>
  <w:num w:numId="9" w16cid:durableId="1971276985">
    <w:abstractNumId w:val="11"/>
  </w:num>
  <w:num w:numId="10" w16cid:durableId="1548835659">
    <w:abstractNumId w:val="10"/>
  </w:num>
  <w:num w:numId="11" w16cid:durableId="347486912">
    <w:abstractNumId w:val="27"/>
  </w:num>
  <w:num w:numId="12" w16cid:durableId="1476526370">
    <w:abstractNumId w:val="13"/>
  </w:num>
  <w:num w:numId="13" w16cid:durableId="478617171">
    <w:abstractNumId w:val="2"/>
  </w:num>
  <w:num w:numId="14" w16cid:durableId="1928805257">
    <w:abstractNumId w:val="17"/>
  </w:num>
  <w:num w:numId="15" w16cid:durableId="938686037">
    <w:abstractNumId w:val="5"/>
  </w:num>
  <w:num w:numId="16" w16cid:durableId="355541621">
    <w:abstractNumId w:val="3"/>
  </w:num>
  <w:num w:numId="17" w16cid:durableId="582833319">
    <w:abstractNumId w:val="7"/>
  </w:num>
  <w:num w:numId="18" w16cid:durableId="1478841093">
    <w:abstractNumId w:val="9"/>
  </w:num>
  <w:num w:numId="19" w16cid:durableId="404689988">
    <w:abstractNumId w:val="22"/>
  </w:num>
  <w:num w:numId="20" w16cid:durableId="1715347060">
    <w:abstractNumId w:val="20"/>
  </w:num>
  <w:num w:numId="21" w16cid:durableId="793449882">
    <w:abstractNumId w:val="26"/>
  </w:num>
  <w:num w:numId="22" w16cid:durableId="318577600">
    <w:abstractNumId w:val="21"/>
  </w:num>
  <w:num w:numId="23" w16cid:durableId="722947898">
    <w:abstractNumId w:val="14"/>
  </w:num>
  <w:num w:numId="24" w16cid:durableId="1986549338">
    <w:abstractNumId w:val="24"/>
  </w:num>
  <w:num w:numId="25" w16cid:durableId="71439505">
    <w:abstractNumId w:val="18"/>
  </w:num>
  <w:num w:numId="26" w16cid:durableId="1393885957">
    <w:abstractNumId w:val="16"/>
  </w:num>
  <w:num w:numId="27" w16cid:durableId="1246721006">
    <w:abstractNumId w:val="0"/>
  </w:num>
  <w:num w:numId="28" w16cid:durableId="1422526673">
    <w:abstractNumId w:val="8"/>
  </w:num>
  <w:num w:numId="29" w16cid:durableId="878978024">
    <w:abstractNumId w:val="1"/>
  </w:num>
  <w:num w:numId="30" w16cid:durableId="247538747">
    <w:abstractNumId w:val="6"/>
  </w:num>
  <w:num w:numId="31" w16cid:durableId="1562407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17289"/>
    <w:rsid w:val="000645BF"/>
    <w:rsid w:val="00096D6F"/>
    <w:rsid w:val="000B5469"/>
    <w:rsid w:val="000C1F81"/>
    <w:rsid w:val="000D0539"/>
    <w:rsid w:val="000D4422"/>
    <w:rsid w:val="001072BE"/>
    <w:rsid w:val="00126E1C"/>
    <w:rsid w:val="00153D40"/>
    <w:rsid w:val="00175725"/>
    <w:rsid w:val="0019306E"/>
    <w:rsid w:val="0019519A"/>
    <w:rsid w:val="001B2525"/>
    <w:rsid w:val="00205285"/>
    <w:rsid w:val="00260308"/>
    <w:rsid w:val="00282865"/>
    <w:rsid w:val="0029095A"/>
    <w:rsid w:val="002A2D19"/>
    <w:rsid w:val="002B1422"/>
    <w:rsid w:val="002D07D0"/>
    <w:rsid w:val="002F3BB9"/>
    <w:rsid w:val="00305A8E"/>
    <w:rsid w:val="00311FB1"/>
    <w:rsid w:val="003443FB"/>
    <w:rsid w:val="0034542D"/>
    <w:rsid w:val="003500C3"/>
    <w:rsid w:val="00352916"/>
    <w:rsid w:val="00361883"/>
    <w:rsid w:val="003747A7"/>
    <w:rsid w:val="00376EA9"/>
    <w:rsid w:val="00390F0C"/>
    <w:rsid w:val="003A00CB"/>
    <w:rsid w:val="003D39F9"/>
    <w:rsid w:val="003D56AE"/>
    <w:rsid w:val="003E29A0"/>
    <w:rsid w:val="003E2DE3"/>
    <w:rsid w:val="003E3FDC"/>
    <w:rsid w:val="003F22A4"/>
    <w:rsid w:val="003F5A01"/>
    <w:rsid w:val="00404CD9"/>
    <w:rsid w:val="00434439"/>
    <w:rsid w:val="004D44CC"/>
    <w:rsid w:val="00500889"/>
    <w:rsid w:val="00551F0C"/>
    <w:rsid w:val="00560026"/>
    <w:rsid w:val="00582F67"/>
    <w:rsid w:val="00594635"/>
    <w:rsid w:val="005B5828"/>
    <w:rsid w:val="00617D29"/>
    <w:rsid w:val="0062321C"/>
    <w:rsid w:val="00625648"/>
    <w:rsid w:val="00645EF0"/>
    <w:rsid w:val="006A4E20"/>
    <w:rsid w:val="006B09D9"/>
    <w:rsid w:val="006D68AD"/>
    <w:rsid w:val="00727A9D"/>
    <w:rsid w:val="007332E1"/>
    <w:rsid w:val="00737962"/>
    <w:rsid w:val="00747A6E"/>
    <w:rsid w:val="007762DD"/>
    <w:rsid w:val="00780A30"/>
    <w:rsid w:val="00791BB2"/>
    <w:rsid w:val="007929C9"/>
    <w:rsid w:val="00796895"/>
    <w:rsid w:val="007B30EB"/>
    <w:rsid w:val="007D691C"/>
    <w:rsid w:val="007E0859"/>
    <w:rsid w:val="007E7F5C"/>
    <w:rsid w:val="007F75F9"/>
    <w:rsid w:val="0081162E"/>
    <w:rsid w:val="008632E1"/>
    <w:rsid w:val="0086682E"/>
    <w:rsid w:val="009618A1"/>
    <w:rsid w:val="0096515A"/>
    <w:rsid w:val="00974AB1"/>
    <w:rsid w:val="00974AF1"/>
    <w:rsid w:val="00975D25"/>
    <w:rsid w:val="00986DA1"/>
    <w:rsid w:val="009E7C4F"/>
    <w:rsid w:val="009F4E3C"/>
    <w:rsid w:val="00A32387"/>
    <w:rsid w:val="00A37A92"/>
    <w:rsid w:val="00A56D24"/>
    <w:rsid w:val="00A5740B"/>
    <w:rsid w:val="00A6306E"/>
    <w:rsid w:val="00A73F51"/>
    <w:rsid w:val="00A8313E"/>
    <w:rsid w:val="00B03E91"/>
    <w:rsid w:val="00B3051D"/>
    <w:rsid w:val="00B46071"/>
    <w:rsid w:val="00B530EF"/>
    <w:rsid w:val="00B7503C"/>
    <w:rsid w:val="00B95189"/>
    <w:rsid w:val="00BD7B2F"/>
    <w:rsid w:val="00BE1567"/>
    <w:rsid w:val="00BE4DCE"/>
    <w:rsid w:val="00BF30DD"/>
    <w:rsid w:val="00BF78C7"/>
    <w:rsid w:val="00C14482"/>
    <w:rsid w:val="00C16C5D"/>
    <w:rsid w:val="00C31A06"/>
    <w:rsid w:val="00C40ED5"/>
    <w:rsid w:val="00C57228"/>
    <w:rsid w:val="00CE0389"/>
    <w:rsid w:val="00D06547"/>
    <w:rsid w:val="00D15F12"/>
    <w:rsid w:val="00D24AEB"/>
    <w:rsid w:val="00D40968"/>
    <w:rsid w:val="00D629F0"/>
    <w:rsid w:val="00D83098"/>
    <w:rsid w:val="00DE45D4"/>
    <w:rsid w:val="00DF2E2D"/>
    <w:rsid w:val="00E04586"/>
    <w:rsid w:val="00E10008"/>
    <w:rsid w:val="00E118BE"/>
    <w:rsid w:val="00E2725F"/>
    <w:rsid w:val="00E9732C"/>
    <w:rsid w:val="00EA6200"/>
    <w:rsid w:val="00EC0478"/>
    <w:rsid w:val="00ED45AD"/>
    <w:rsid w:val="00F2734E"/>
    <w:rsid w:val="00F52FED"/>
    <w:rsid w:val="00FC7DD3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147D2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5AD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AD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AD"/>
    <w:rPr>
      <w:rFonts w:ascii="Times New Roman" w:hAnsi="Times New Roman" w:cs="Times New Roman"/>
      <w:color w:val="44546A" w:themeColor="text2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B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69"/>
    <w:rPr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B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69"/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UC5APVKEY7YA-282198670-230</_dlc_DocId>
    <_dlc_DocIdUrl xmlns="9e35c72e-853b-4481-acd9-8b56c994845b">
      <Url>https://edit.shrm.org/ResourcesAndTools/tools-and-samples/hr-forms/_layouts/15/DocIdRedir.aspx?ID=UC5APVKEY7YA-282198670-230</Url>
      <Description>UC5APVKEY7YA-282198670-230</Description>
    </_dlc_DocIdUrl>
  </documentManagement>
</p:properties>
</file>

<file path=customXml/itemProps1.xml><?xml version="1.0" encoding="utf-8"?>
<ds:datastoreItem xmlns:ds="http://schemas.openxmlformats.org/officeDocument/2006/customXml" ds:itemID="{94C66A1F-336C-47ED-B315-7968E65C5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5499E-A194-4C11-B8A6-FF11286965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A5D2CC-2DAC-418B-B666-EC16DCF8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600E4-ACA8-4541-B70A-A6C59B003A2B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Jennifer McAferty</cp:lastModifiedBy>
  <cp:revision>6</cp:revision>
  <dcterms:created xsi:type="dcterms:W3CDTF">2024-06-13T21:23:00Z</dcterms:created>
  <dcterms:modified xsi:type="dcterms:W3CDTF">2024-07-29T16:52:00Z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a6f79cc9-381a-468f-b4fa-d27de5591aef</vt:lpwstr>
  </property>
  <property fmtid="{D5CDD505-2E9C-101B-9397-08002B2CF9AE}" pid="4" name="TaxKeyword">
    <vt:lpwstr/>
  </property>
</Properties>
</file>